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54D" w:rsidRDefault="00F47431">
      <w:pPr>
        <w:pStyle w:val="10"/>
        <w:spacing w:after="0" w:line="276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План работы советника директора по воспитанию</w:t>
      </w:r>
    </w:p>
    <w:p w:rsidR="005B454D" w:rsidRDefault="00F47431">
      <w:pPr>
        <w:pStyle w:val="10"/>
        <w:spacing w:after="0" w:line="276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на 2025–2026 учебный год</w:t>
      </w:r>
      <w:r>
        <w:rPr>
          <w:rFonts w:ascii="Liberation Serif" w:eastAsia="Liberation Serif" w:hAnsi="Liberation Serif" w:cs="Liberation Serif"/>
          <w:sz w:val="24"/>
          <w:szCs w:val="24"/>
        </w:rPr>
        <w:br/>
      </w:r>
    </w:p>
    <w:p w:rsidR="005B454D" w:rsidRDefault="00F47431">
      <w:pPr>
        <w:pStyle w:val="10"/>
        <w:spacing w:after="0" w:line="276" w:lineRule="auto"/>
        <w:jc w:val="both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Цель работы:</w:t>
      </w:r>
    </w:p>
    <w:p w:rsidR="005B454D" w:rsidRDefault="00F47431">
      <w:pPr>
        <w:pStyle w:val="10"/>
        <w:spacing w:after="0" w:line="276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Создание благоприятной воспитательной среды в школе, способствующей личностному развитию каждого обучающегося, формированию у него активной гражданской позиции, нравственных ориентиров, патриотизма и уважения к труду, через реализацию Программы воспитания, утверждённой в образовательной организации.</w:t>
      </w:r>
    </w:p>
    <w:p w:rsidR="005B454D" w:rsidRDefault="00F47431">
      <w:pPr>
        <w:pStyle w:val="10"/>
        <w:spacing w:after="0" w:line="276" w:lineRule="auto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Основные задачи:</w:t>
      </w:r>
    </w:p>
    <w:p w:rsidR="005B454D" w:rsidRDefault="00F47431">
      <w:pPr>
        <w:pStyle w:val="10"/>
        <w:numPr>
          <w:ilvl w:val="0"/>
          <w:numId w:val="1"/>
        </w:numPr>
        <w:spacing w:after="0" w:line="276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Обеспечить системную реализацию всех разделов Программы воспитания.</w:t>
      </w:r>
    </w:p>
    <w:p w:rsidR="005B454D" w:rsidRDefault="00F47431">
      <w:pPr>
        <w:pStyle w:val="10"/>
        <w:numPr>
          <w:ilvl w:val="0"/>
          <w:numId w:val="1"/>
        </w:numPr>
        <w:spacing w:after="0" w:line="276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Развивать школьное ученическое самоуправление и поддерживать активность школьников в социальных и гражданских инициативах.</w:t>
      </w:r>
    </w:p>
    <w:p w:rsidR="005B454D" w:rsidRDefault="00F47431">
      <w:pPr>
        <w:pStyle w:val="10"/>
        <w:numPr>
          <w:ilvl w:val="0"/>
          <w:numId w:val="1"/>
        </w:numPr>
        <w:spacing w:after="0" w:line="276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Укреплять взаимодействие школы с родителями, учреждениями культуры, спорта, патриотическими организациями.</w:t>
      </w:r>
    </w:p>
    <w:p w:rsidR="005B454D" w:rsidRDefault="00F47431">
      <w:pPr>
        <w:pStyle w:val="10"/>
        <w:numPr>
          <w:ilvl w:val="0"/>
          <w:numId w:val="1"/>
        </w:numPr>
        <w:spacing w:after="0" w:line="276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Сопровождать и поддерживать деятельность классных руководителей, педагогов-организаторов и наставников.</w:t>
      </w:r>
    </w:p>
    <w:p w:rsidR="005B454D" w:rsidRDefault="00F47431">
      <w:pPr>
        <w:pStyle w:val="10"/>
        <w:numPr>
          <w:ilvl w:val="0"/>
          <w:numId w:val="1"/>
        </w:numPr>
        <w:spacing w:after="0" w:line="276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Формировать школьное воспитательное пространство, наполненное смыслом, событиями и позитивными практиками.</w:t>
      </w:r>
    </w:p>
    <w:p w:rsidR="005B454D" w:rsidRDefault="00F47431">
      <w:pPr>
        <w:pStyle w:val="1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Ожидаемые результаты реализации плана воспитательной работы:</w:t>
      </w:r>
    </w:p>
    <w:p w:rsidR="005B454D" w:rsidRDefault="00F4743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Повышение уровня гражданской активности и социальной ответственности обучающихся.</w:t>
      </w:r>
    </w:p>
    <w:p w:rsidR="005B454D" w:rsidRDefault="00F4743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Формирование устойчивых нравственных ориентиров, культуры общения и уважения к традициям.</w:t>
      </w:r>
    </w:p>
    <w:p w:rsidR="005B454D" w:rsidRDefault="00F4743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Расширение участия школы в социально значимых акциях, конкурсах и инициативах муниципального, регионального и федерального уровней.</w:t>
      </w:r>
    </w:p>
    <w:p w:rsidR="005B454D" w:rsidRDefault="00F4743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Укрепление системы ученического самоуправления и развитие детских инициатив.</w:t>
      </w:r>
    </w:p>
    <w:p w:rsidR="005B454D" w:rsidRDefault="00F4743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Увеличение числа обучающихся, вовлечённых в волонтёрскую и проектную деятельность.</w:t>
      </w:r>
    </w:p>
    <w:p w:rsidR="005B454D" w:rsidRDefault="00F4743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Повышение уровня удовлетворённости воспитательной средой у обучающихся и их родителей (по данным мониторинга).</w:t>
      </w:r>
    </w:p>
    <w:p w:rsidR="005B454D" w:rsidRDefault="00F4743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Эффективное взаимодействие школы с родительским сообществом, общественными и партнёрскими организациями.</w:t>
      </w:r>
    </w:p>
    <w:p w:rsidR="005B454D" w:rsidRDefault="00F4743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Методическое сопровождение классных руководителей, обеспечение ресурсной базы воспитательной работы.</w:t>
      </w:r>
    </w:p>
    <w:p w:rsidR="005B454D" w:rsidRDefault="00F4743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Своевременный мониторинг и анализ состояния воспитательной среды, с корректировкой форм и методов работы.</w:t>
      </w:r>
    </w:p>
    <w:p w:rsidR="005B454D" w:rsidRDefault="00F4743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Обеспечение преемственности между урочной и внеурочной деятельностью, развитие единых школьных традиций.</w:t>
      </w:r>
    </w:p>
    <w:p w:rsidR="005B454D" w:rsidRDefault="005B454D">
      <w:pPr>
        <w:pStyle w:val="10"/>
        <w:spacing w:after="0" w:line="276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F47431">
      <w:pPr>
        <w:pStyle w:val="3"/>
        <w:spacing w:after="0" w:line="276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Раздел 1. Организационно-методическое сопровождение Программы воспитания</w:t>
      </w:r>
    </w:p>
    <w:tbl>
      <w:tblPr>
        <w:tblStyle w:val="a5"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60"/>
        <w:gridCol w:w="1851"/>
        <w:gridCol w:w="2883"/>
      </w:tblGrid>
      <w:tr w:rsidR="005B454D">
        <w:trPr>
          <w:cantSplit/>
          <w:tblHeader/>
        </w:trPr>
        <w:tc>
          <w:tcPr>
            <w:tcW w:w="5460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51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2883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</w:tr>
      <w:tr w:rsidR="005B454D">
        <w:trPr>
          <w:cantSplit/>
          <w:tblHeader/>
        </w:trPr>
        <w:tc>
          <w:tcPr>
            <w:tcW w:w="5460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Актуализация Программы воспитания с учётом анализа 2024–2025 учебного года</w:t>
            </w:r>
          </w:p>
        </w:tc>
        <w:tc>
          <w:tcPr>
            <w:tcW w:w="1851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август</w:t>
            </w:r>
          </w:p>
        </w:tc>
        <w:tc>
          <w:tcPr>
            <w:tcW w:w="2883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 по воспитанию</w:t>
            </w:r>
          </w:p>
        </w:tc>
      </w:tr>
      <w:tr w:rsidR="005B454D">
        <w:trPr>
          <w:cantSplit/>
          <w:tblHeader/>
        </w:trPr>
        <w:tc>
          <w:tcPr>
            <w:tcW w:w="5460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Планирование и ведение календаря воспитательных событий школы</w:t>
            </w:r>
          </w:p>
        </w:tc>
        <w:tc>
          <w:tcPr>
            <w:tcW w:w="1851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ежемесячно</w:t>
            </w:r>
          </w:p>
        </w:tc>
        <w:tc>
          <w:tcPr>
            <w:tcW w:w="2883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 по воспитанию</w:t>
            </w:r>
          </w:p>
        </w:tc>
      </w:tr>
      <w:tr w:rsidR="005B454D">
        <w:trPr>
          <w:cantSplit/>
          <w:tblHeader/>
        </w:trPr>
        <w:tc>
          <w:tcPr>
            <w:tcW w:w="5460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Проведение стартового и промежуточного мониторинга воспитательной среды</w:t>
            </w:r>
          </w:p>
        </w:tc>
        <w:tc>
          <w:tcPr>
            <w:tcW w:w="1851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сентябрь, январь, май</w:t>
            </w:r>
          </w:p>
        </w:tc>
        <w:tc>
          <w:tcPr>
            <w:tcW w:w="2883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зам. директора</w:t>
            </w:r>
          </w:p>
        </w:tc>
      </w:tr>
      <w:tr w:rsidR="005B454D">
        <w:trPr>
          <w:cantSplit/>
          <w:tblHeader/>
        </w:trPr>
        <w:tc>
          <w:tcPr>
            <w:tcW w:w="5460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Подготовка методических материалов по модулям Программы воспитания</w:t>
            </w:r>
          </w:p>
        </w:tc>
        <w:tc>
          <w:tcPr>
            <w:tcW w:w="1851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Советник, ШМО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 руководителей</w:t>
            </w:r>
          </w:p>
        </w:tc>
      </w:tr>
      <w:tr w:rsidR="005B454D">
        <w:trPr>
          <w:cantSplit/>
          <w:tblHeader/>
        </w:trPr>
        <w:tc>
          <w:tcPr>
            <w:tcW w:w="5460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Участие в методических совещаниях, семинарах по вопросам воспитания</w:t>
            </w:r>
          </w:p>
        </w:tc>
        <w:tc>
          <w:tcPr>
            <w:tcW w:w="1851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графику</w:t>
            </w:r>
          </w:p>
        </w:tc>
        <w:tc>
          <w:tcPr>
            <w:tcW w:w="2883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 по воспитанию</w:t>
            </w:r>
          </w:p>
        </w:tc>
      </w:tr>
    </w:tbl>
    <w:p w:rsidR="005B454D" w:rsidRDefault="005B454D">
      <w:pPr>
        <w:pStyle w:val="10"/>
        <w:spacing w:after="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F47431">
      <w:pPr>
        <w:pStyle w:val="3"/>
        <w:spacing w:after="0" w:line="276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Раздел 2. Патриотическое и гражданское воспитание</w:t>
      </w:r>
    </w:p>
    <w:tbl>
      <w:tblPr>
        <w:tblStyle w:val="a6"/>
        <w:tblW w:w="101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3"/>
        <w:gridCol w:w="1892"/>
        <w:gridCol w:w="2778"/>
      </w:tblGrid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92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2778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и проведение мероприятий ко Дню знаний, Дню Победы, Дню Конституции и др.</w:t>
            </w:r>
          </w:p>
        </w:tc>
        <w:tc>
          <w:tcPr>
            <w:tcW w:w="1892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778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классные руководители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Участие школьников в акциях "Бессмертный полк", "Георгиевская ленточка"</w:t>
            </w:r>
          </w:p>
        </w:tc>
        <w:tc>
          <w:tcPr>
            <w:tcW w:w="1892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апрель–май</w:t>
            </w:r>
          </w:p>
        </w:tc>
        <w:tc>
          <w:tcPr>
            <w:tcW w:w="2778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педагоги-организаторы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Проведение встреч с ветеранами, организация экскурсий в музеи, к памятным местам</w:t>
            </w:r>
          </w:p>
        </w:tc>
        <w:tc>
          <w:tcPr>
            <w:tcW w:w="1892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плану</w:t>
            </w:r>
          </w:p>
        </w:tc>
        <w:tc>
          <w:tcPr>
            <w:tcW w:w="2778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учителя истории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bookmarkStart w:id="0" w:name="_tkww0on82uw3" w:colFirst="0" w:colLast="0"/>
            <w:bookmarkEnd w:id="0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Содействие развитию Российского движения школьников, работа с активом школы</w:t>
            </w:r>
          </w:p>
        </w:tc>
        <w:tc>
          <w:tcPr>
            <w:tcW w:w="1892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778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педагог-организатор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Дня самоуправления</w:t>
            </w:r>
          </w:p>
        </w:tc>
        <w:tc>
          <w:tcPr>
            <w:tcW w:w="1892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октябрь, апрель</w:t>
            </w:r>
          </w:p>
        </w:tc>
        <w:tc>
          <w:tcPr>
            <w:tcW w:w="2778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зам. директора</w:t>
            </w:r>
          </w:p>
        </w:tc>
      </w:tr>
    </w:tbl>
    <w:p w:rsidR="005B454D" w:rsidRDefault="005B454D">
      <w:pPr>
        <w:pStyle w:val="10"/>
        <w:spacing w:after="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F47431">
      <w:pPr>
        <w:pStyle w:val="3"/>
        <w:spacing w:after="0" w:line="276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Раздел 3. Трудовое и экологическое воспитание</w:t>
      </w:r>
    </w:p>
    <w:tbl>
      <w:tblPr>
        <w:tblStyle w:val="a7"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1789"/>
        <w:gridCol w:w="2881"/>
      </w:tblGrid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89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2881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Проведение трудовых десантов по благоустройству территории</w:t>
            </w:r>
          </w:p>
        </w:tc>
        <w:tc>
          <w:tcPr>
            <w:tcW w:w="1789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апрель–май</w:t>
            </w:r>
          </w:p>
        </w:tc>
        <w:tc>
          <w:tcPr>
            <w:tcW w:w="2881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классные руководители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участия в акциях "Сделаем вместе", "Чистая Арктика", "Чистый берег"</w:t>
            </w:r>
          </w:p>
        </w:tc>
        <w:tc>
          <w:tcPr>
            <w:tcW w:w="1789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881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учителя биологии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A40D95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Э</w:t>
            </w:r>
            <w:r w:rsidR="00F47431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кологические </w:t>
            </w:r>
            <w:proofErr w:type="spellStart"/>
            <w:r w:rsidR="00F47431">
              <w:rPr>
                <w:rFonts w:ascii="Liberation Serif" w:eastAsia="Liberation Serif" w:hAnsi="Liberation Serif" w:cs="Liberation Serif"/>
                <w:sz w:val="24"/>
                <w:szCs w:val="24"/>
              </w:rPr>
              <w:t>квесты</w:t>
            </w:r>
            <w:proofErr w:type="spellEnd"/>
            <w:r w:rsidR="00F47431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и занятия</w:t>
            </w:r>
          </w:p>
        </w:tc>
        <w:tc>
          <w:tcPr>
            <w:tcW w:w="1789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октябрь–апрель</w:t>
            </w:r>
          </w:p>
        </w:tc>
        <w:tc>
          <w:tcPr>
            <w:tcW w:w="2881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учителя биологии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Проведение Недели экологии, выставок, викторин</w:t>
            </w:r>
          </w:p>
        </w:tc>
        <w:tc>
          <w:tcPr>
            <w:tcW w:w="1789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881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педагог-организатор</w:t>
            </w:r>
          </w:p>
        </w:tc>
      </w:tr>
    </w:tbl>
    <w:p w:rsidR="005B454D" w:rsidRDefault="005B454D">
      <w:pPr>
        <w:pStyle w:val="10"/>
        <w:spacing w:after="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F47431">
      <w:pPr>
        <w:pStyle w:val="3"/>
        <w:spacing w:after="0" w:line="276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Раздел 4. Духовно-нравственное воспитание и формирование культуры общения</w:t>
      </w:r>
    </w:p>
    <w:tbl>
      <w:tblPr>
        <w:tblStyle w:val="a8"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1876"/>
        <w:gridCol w:w="2794"/>
      </w:tblGrid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76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279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Проведение акций "Неделя добра", "Помоги другу", "Корзина добрых дел"</w:t>
            </w:r>
          </w:p>
        </w:tc>
        <w:tc>
          <w:tcPr>
            <w:tcW w:w="1876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79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соц. педагог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Участие школьников в волонтёрской и благотворительной деятельности</w:t>
            </w:r>
          </w:p>
        </w:tc>
        <w:tc>
          <w:tcPr>
            <w:tcW w:w="1876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постоянно</w:t>
            </w:r>
          </w:p>
        </w:tc>
        <w:tc>
          <w:tcPr>
            <w:tcW w:w="279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педагог-организатор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Проведение классных часов по темам доброты, милосердия, уважения</w:t>
            </w:r>
          </w:p>
        </w:tc>
        <w:tc>
          <w:tcPr>
            <w:tcW w:w="1876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 раз в месяц</w:t>
            </w:r>
          </w:p>
        </w:tc>
        <w:tc>
          <w:tcPr>
            <w:tcW w:w="279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Классные руководители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школьных дискуссий, круглых столов по темам морали и этики</w:t>
            </w:r>
          </w:p>
        </w:tc>
        <w:tc>
          <w:tcPr>
            <w:tcW w:w="1876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графику</w:t>
            </w:r>
          </w:p>
        </w:tc>
        <w:tc>
          <w:tcPr>
            <w:tcW w:w="279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психолог</w:t>
            </w:r>
          </w:p>
        </w:tc>
      </w:tr>
    </w:tbl>
    <w:p w:rsidR="005B454D" w:rsidRDefault="005B454D">
      <w:pPr>
        <w:pStyle w:val="3"/>
        <w:spacing w:after="0" w:line="276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bookmarkStart w:id="1" w:name="_GoBack"/>
      <w:bookmarkEnd w:id="1"/>
    </w:p>
    <w:p w:rsidR="005B454D" w:rsidRDefault="005B454D">
      <w:pPr>
        <w:pStyle w:val="3"/>
        <w:spacing w:after="0" w:line="276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F47431">
      <w:pPr>
        <w:pStyle w:val="3"/>
        <w:spacing w:after="0" w:line="276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Раздел 5. Профориентация и формирование ценности труда</w:t>
      </w:r>
    </w:p>
    <w:tbl>
      <w:tblPr>
        <w:tblStyle w:val="a9"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1861"/>
        <w:gridCol w:w="2809"/>
      </w:tblGrid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61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2809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Проведение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классных часов "Мир профессий"</w:t>
            </w:r>
          </w:p>
        </w:tc>
        <w:tc>
          <w:tcPr>
            <w:tcW w:w="1861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ежемесячно</w:t>
            </w:r>
          </w:p>
        </w:tc>
        <w:tc>
          <w:tcPr>
            <w:tcW w:w="2809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Советник,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 руководители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экскурсий в организации, встречи с представителями СПО, ВО</w:t>
            </w:r>
          </w:p>
        </w:tc>
        <w:tc>
          <w:tcPr>
            <w:tcW w:w="1861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графику</w:t>
            </w:r>
          </w:p>
        </w:tc>
        <w:tc>
          <w:tcPr>
            <w:tcW w:w="2809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зам. директора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Участие в муниципальных и региональных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акциях</w:t>
            </w:r>
          </w:p>
        </w:tc>
        <w:tc>
          <w:tcPr>
            <w:tcW w:w="1861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приглашениям</w:t>
            </w:r>
          </w:p>
        </w:tc>
        <w:tc>
          <w:tcPr>
            <w:tcW w:w="2809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педагог-организатор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 w:rsidP="00A40D95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Сотрудничество с, колледжами</w:t>
            </w:r>
          </w:p>
        </w:tc>
        <w:tc>
          <w:tcPr>
            <w:tcW w:w="1861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809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администрация школы</w:t>
            </w:r>
          </w:p>
        </w:tc>
      </w:tr>
    </w:tbl>
    <w:p w:rsidR="005B454D" w:rsidRDefault="005B454D">
      <w:pPr>
        <w:pStyle w:val="3"/>
        <w:spacing w:after="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F47431">
      <w:pPr>
        <w:pStyle w:val="3"/>
        <w:spacing w:after="0" w:line="276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Раздел 6. Взаимодействие с родителями</w:t>
      </w:r>
    </w:p>
    <w:tbl>
      <w:tblPr>
        <w:tblStyle w:val="aa"/>
        <w:tblW w:w="101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3"/>
        <w:gridCol w:w="1842"/>
        <w:gridCol w:w="2828"/>
      </w:tblGrid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2828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Проведение тематических родительских собраний и конференций</w:t>
            </w:r>
          </w:p>
        </w:tc>
        <w:tc>
          <w:tcPr>
            <w:tcW w:w="1842" w:type="dxa"/>
            <w:vAlign w:val="center"/>
          </w:tcPr>
          <w:p w:rsidR="005B454D" w:rsidRDefault="00A40D95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828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классные руководители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Участие родителей в школьных мероприятиях, акциях, праздниках</w:t>
            </w:r>
          </w:p>
        </w:tc>
        <w:tc>
          <w:tcPr>
            <w:tcW w:w="1842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828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педагог-организатор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Совета родителей школы, встреч с администрацией</w:t>
            </w:r>
          </w:p>
        </w:tc>
        <w:tc>
          <w:tcPr>
            <w:tcW w:w="1842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октябрь, март</w:t>
            </w:r>
          </w:p>
        </w:tc>
        <w:tc>
          <w:tcPr>
            <w:tcW w:w="2828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директор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Выпуск информационных писем, памяток и электронных рассылок</w:t>
            </w:r>
          </w:p>
        </w:tc>
        <w:tc>
          <w:tcPr>
            <w:tcW w:w="1842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необходимости</w:t>
            </w:r>
          </w:p>
        </w:tc>
        <w:tc>
          <w:tcPr>
            <w:tcW w:w="2828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Советник,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 руководители</w:t>
            </w:r>
          </w:p>
        </w:tc>
      </w:tr>
    </w:tbl>
    <w:p w:rsidR="005B454D" w:rsidRDefault="005B454D">
      <w:pPr>
        <w:pStyle w:val="10"/>
        <w:spacing w:after="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F47431">
      <w:pPr>
        <w:pStyle w:val="3"/>
        <w:spacing w:after="0" w:line="276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Раздел 7. Развитие ученического самоуправления и школьных инициатив</w:t>
      </w:r>
    </w:p>
    <w:tbl>
      <w:tblPr>
        <w:tblStyle w:val="ab"/>
        <w:tblW w:w="101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8"/>
        <w:gridCol w:w="1777"/>
        <w:gridCol w:w="2888"/>
      </w:tblGrid>
      <w:tr w:rsidR="005B454D">
        <w:trPr>
          <w:cantSplit/>
          <w:tblHeader/>
        </w:trPr>
        <w:tc>
          <w:tcPr>
            <w:tcW w:w="5529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77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2888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</w:tr>
      <w:tr w:rsidR="005B454D">
        <w:trPr>
          <w:cantSplit/>
          <w:tblHeader/>
        </w:trPr>
        <w:tc>
          <w:tcPr>
            <w:tcW w:w="5529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Поддержка работы Совета старшеклассников и школьного актива</w:t>
            </w:r>
            <w:r w:rsidR="00A40D95">
              <w:rPr>
                <w:rFonts w:ascii="Liberation Serif" w:eastAsia="Liberation Serif" w:hAnsi="Liberation Serif" w:cs="Liberation Serif"/>
                <w:sz w:val="24"/>
                <w:szCs w:val="24"/>
              </w:rPr>
              <w:t>, Совета первичного отделения Движения первых</w:t>
            </w:r>
          </w:p>
        </w:tc>
        <w:tc>
          <w:tcPr>
            <w:tcW w:w="1777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888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</w:t>
            </w:r>
          </w:p>
        </w:tc>
      </w:tr>
      <w:tr w:rsidR="005B454D">
        <w:trPr>
          <w:cantSplit/>
          <w:tblHeader/>
        </w:trPr>
        <w:tc>
          <w:tcPr>
            <w:tcW w:w="5529" w:type="dxa"/>
            <w:vAlign w:val="center"/>
          </w:tcPr>
          <w:p w:rsidR="005B454D" w:rsidRDefault="00F47431" w:rsidP="00A40D95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Организация выборов в </w:t>
            </w:r>
            <w:r w:rsidR="00A40D95"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 первичного отделения Движения первых</w:t>
            </w:r>
          </w:p>
        </w:tc>
        <w:tc>
          <w:tcPr>
            <w:tcW w:w="1777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2888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педагоги-организаторы</w:t>
            </w:r>
          </w:p>
        </w:tc>
      </w:tr>
      <w:tr w:rsidR="005B454D">
        <w:trPr>
          <w:cantSplit/>
          <w:tblHeader/>
        </w:trPr>
        <w:tc>
          <w:tcPr>
            <w:tcW w:w="5529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Проведение форумов,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квестов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, тренингов для актива</w:t>
            </w:r>
          </w:p>
        </w:tc>
        <w:tc>
          <w:tcPr>
            <w:tcW w:w="1777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октябрь, январь, март</w:t>
            </w:r>
          </w:p>
        </w:tc>
        <w:tc>
          <w:tcPr>
            <w:tcW w:w="2888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</w:t>
            </w:r>
          </w:p>
        </w:tc>
      </w:tr>
      <w:tr w:rsidR="005B454D">
        <w:trPr>
          <w:cantSplit/>
          <w:tblHeader/>
        </w:trPr>
        <w:tc>
          <w:tcPr>
            <w:tcW w:w="5529" w:type="dxa"/>
            <w:vAlign w:val="center"/>
          </w:tcPr>
          <w:p w:rsidR="005B454D" w:rsidRDefault="00A40D95" w:rsidP="00A40D95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Реализация обучающих мероприятий «Школа актива»</w:t>
            </w:r>
          </w:p>
        </w:tc>
        <w:tc>
          <w:tcPr>
            <w:tcW w:w="1777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плану</w:t>
            </w:r>
          </w:p>
        </w:tc>
        <w:tc>
          <w:tcPr>
            <w:tcW w:w="2888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</w:t>
            </w:r>
          </w:p>
        </w:tc>
      </w:tr>
    </w:tbl>
    <w:p w:rsidR="005B454D" w:rsidRDefault="005B454D">
      <w:pPr>
        <w:pStyle w:val="10"/>
        <w:spacing w:after="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F47431">
      <w:pPr>
        <w:pStyle w:val="3"/>
        <w:spacing w:after="0" w:line="276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Раздел 8. Информационно-просветительская и медиа-деятельность</w:t>
      </w:r>
    </w:p>
    <w:tbl>
      <w:tblPr>
        <w:tblStyle w:val="ac"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8"/>
        <w:gridCol w:w="1580"/>
        <w:gridCol w:w="3076"/>
      </w:tblGrid>
      <w:tr w:rsidR="005B454D">
        <w:trPr>
          <w:cantSplit/>
          <w:tblHeader/>
        </w:trPr>
        <w:tc>
          <w:tcPr>
            <w:tcW w:w="5538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80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3076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</w:tr>
      <w:tr w:rsidR="005B454D">
        <w:trPr>
          <w:cantSplit/>
          <w:tblHeader/>
        </w:trPr>
        <w:tc>
          <w:tcPr>
            <w:tcW w:w="5538" w:type="dxa"/>
            <w:vAlign w:val="center"/>
          </w:tcPr>
          <w:p w:rsidR="005B454D" w:rsidRDefault="00F47431" w:rsidP="00A40D95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Ведение </w:t>
            </w:r>
            <w:r w:rsidR="00A40D9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работы сообщества «Движение первых БОУ </w:t>
            </w:r>
            <w:proofErr w:type="spellStart"/>
            <w:r w:rsidR="00A40D95">
              <w:rPr>
                <w:rFonts w:ascii="Liberation Serif" w:eastAsia="Liberation Serif" w:hAnsi="Liberation Serif" w:cs="Liberation Serif"/>
                <w:sz w:val="24"/>
                <w:szCs w:val="24"/>
              </w:rPr>
              <w:t>Тарногская</w:t>
            </w:r>
            <w:proofErr w:type="spellEnd"/>
            <w:r w:rsidR="00A40D9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580" w:type="dxa"/>
            <w:vAlign w:val="center"/>
          </w:tcPr>
          <w:p w:rsidR="005B454D" w:rsidRDefault="00A40D95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2-3 раза в неделю</w:t>
            </w:r>
          </w:p>
        </w:tc>
        <w:tc>
          <w:tcPr>
            <w:tcW w:w="3076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</w:t>
            </w:r>
          </w:p>
        </w:tc>
      </w:tr>
      <w:tr w:rsidR="005B454D">
        <w:trPr>
          <w:cantSplit/>
          <w:tblHeader/>
        </w:trPr>
        <w:tc>
          <w:tcPr>
            <w:tcW w:w="5538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Освещение событий в школьных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соцсетях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, СМИ, видеолента школы</w:t>
            </w:r>
          </w:p>
        </w:tc>
        <w:tc>
          <w:tcPr>
            <w:tcW w:w="1580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событиям</w:t>
            </w:r>
          </w:p>
        </w:tc>
        <w:tc>
          <w:tcPr>
            <w:tcW w:w="3076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медиа-группа</w:t>
            </w:r>
          </w:p>
        </w:tc>
      </w:tr>
      <w:tr w:rsidR="005B454D">
        <w:trPr>
          <w:cantSplit/>
          <w:tblHeader/>
        </w:trPr>
        <w:tc>
          <w:tcPr>
            <w:tcW w:w="5538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Выпуск школьной газеты, хроники классной жизни</w:t>
            </w:r>
          </w:p>
        </w:tc>
        <w:tc>
          <w:tcPr>
            <w:tcW w:w="1580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 раз в четверть</w:t>
            </w:r>
          </w:p>
        </w:tc>
        <w:tc>
          <w:tcPr>
            <w:tcW w:w="3076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классные руководители</w:t>
            </w:r>
          </w:p>
        </w:tc>
      </w:tr>
      <w:tr w:rsidR="005B454D">
        <w:trPr>
          <w:cantSplit/>
          <w:tblHeader/>
        </w:trPr>
        <w:tc>
          <w:tcPr>
            <w:tcW w:w="5538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Проведение фотоконкурсов, выставок, публикаций</w:t>
            </w:r>
          </w:p>
        </w:tc>
        <w:tc>
          <w:tcPr>
            <w:tcW w:w="1580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плану</w:t>
            </w:r>
          </w:p>
        </w:tc>
        <w:tc>
          <w:tcPr>
            <w:tcW w:w="3076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педагог-организатор</w:t>
            </w:r>
          </w:p>
        </w:tc>
      </w:tr>
    </w:tbl>
    <w:p w:rsidR="005B454D" w:rsidRDefault="005B454D">
      <w:pPr>
        <w:pStyle w:val="10"/>
        <w:spacing w:after="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F47431">
      <w:pPr>
        <w:pStyle w:val="3"/>
        <w:spacing w:after="0" w:line="276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Раздел 9. Мониторинг воспитательной деятельности</w:t>
      </w:r>
    </w:p>
    <w:tbl>
      <w:tblPr>
        <w:tblStyle w:val="ad"/>
        <w:tblW w:w="101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1953"/>
        <w:gridCol w:w="2712"/>
      </w:tblGrid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53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2712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Анкетирование учащихся, педагогов и родителей</w:t>
            </w:r>
          </w:p>
        </w:tc>
        <w:tc>
          <w:tcPr>
            <w:tcW w:w="1953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сентябрь, январь, май</w:t>
            </w:r>
          </w:p>
        </w:tc>
        <w:tc>
          <w:tcPr>
            <w:tcW w:w="2712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зам. директора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Анализ активности школьников в мероприятиях</w:t>
            </w:r>
          </w:p>
        </w:tc>
        <w:tc>
          <w:tcPr>
            <w:tcW w:w="1953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712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Сбор и анализ отчётов классных руководителей</w:t>
            </w:r>
          </w:p>
        </w:tc>
        <w:tc>
          <w:tcPr>
            <w:tcW w:w="1953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 раза в год</w:t>
            </w:r>
          </w:p>
        </w:tc>
        <w:tc>
          <w:tcPr>
            <w:tcW w:w="2712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Подготовка итоговой аналитической справки</w:t>
            </w:r>
          </w:p>
        </w:tc>
        <w:tc>
          <w:tcPr>
            <w:tcW w:w="1953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май–июнь</w:t>
            </w:r>
          </w:p>
        </w:tc>
        <w:tc>
          <w:tcPr>
            <w:tcW w:w="2712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зам. директора</w:t>
            </w:r>
          </w:p>
        </w:tc>
      </w:tr>
    </w:tbl>
    <w:p w:rsidR="005B454D" w:rsidRDefault="005B454D">
      <w:pPr>
        <w:pStyle w:val="3"/>
        <w:spacing w:after="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tbl>
      <w:tblPr>
        <w:tblStyle w:val="ae"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2"/>
        <w:gridCol w:w="2242"/>
        <w:gridCol w:w="1524"/>
        <w:gridCol w:w="1770"/>
        <w:gridCol w:w="2086"/>
      </w:tblGrid>
      <w:tr w:rsidR="005B454D">
        <w:trPr>
          <w:cantSplit/>
          <w:tblHeader/>
        </w:trPr>
        <w:tc>
          <w:tcPr>
            <w:tcW w:w="2572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242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Вид мониторинга</w:t>
            </w:r>
          </w:p>
        </w:tc>
        <w:tc>
          <w:tcPr>
            <w:tcW w:w="152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1770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086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Цель</w:t>
            </w:r>
          </w:p>
        </w:tc>
      </w:tr>
      <w:tr w:rsidR="005B454D">
        <w:trPr>
          <w:cantSplit/>
          <w:tblHeader/>
        </w:trPr>
        <w:tc>
          <w:tcPr>
            <w:tcW w:w="2572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Уровень вовлечённости учащихся в воспитательные мероприятия</w:t>
            </w:r>
          </w:p>
        </w:tc>
        <w:tc>
          <w:tcPr>
            <w:tcW w:w="2242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Анкетирование, наблюдение, анализ посещаемости</w:t>
            </w:r>
          </w:p>
        </w:tc>
        <w:tc>
          <w:tcPr>
            <w:tcW w:w="152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Октябрь, февраль, май</w:t>
            </w:r>
          </w:p>
        </w:tc>
        <w:tc>
          <w:tcPr>
            <w:tcW w:w="1770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Советник,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 руководители</w:t>
            </w:r>
          </w:p>
        </w:tc>
        <w:tc>
          <w:tcPr>
            <w:tcW w:w="2086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Определить уровень активности и интереса</w:t>
            </w:r>
          </w:p>
        </w:tc>
      </w:tr>
      <w:tr w:rsidR="005B454D">
        <w:trPr>
          <w:cantSplit/>
          <w:tblHeader/>
        </w:trPr>
        <w:tc>
          <w:tcPr>
            <w:tcW w:w="2572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Работа с трудными подростками, профилактика</w:t>
            </w:r>
          </w:p>
        </w:tc>
        <w:tc>
          <w:tcPr>
            <w:tcW w:w="2242" w:type="dxa"/>
            <w:vAlign w:val="center"/>
          </w:tcPr>
          <w:p w:rsidR="005B454D" w:rsidRDefault="00A40D95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беседы, вовлечение в мероприятия, активности Движения первых</w:t>
            </w:r>
          </w:p>
        </w:tc>
        <w:tc>
          <w:tcPr>
            <w:tcW w:w="152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770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зам. директора, соц. педагог</w:t>
            </w:r>
          </w:p>
        </w:tc>
        <w:tc>
          <w:tcPr>
            <w:tcW w:w="2086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Снижение уровня вовлечённости в негативную среду</w:t>
            </w:r>
          </w:p>
        </w:tc>
      </w:tr>
      <w:tr w:rsidR="005B454D">
        <w:trPr>
          <w:cantSplit/>
          <w:tblHeader/>
        </w:trPr>
        <w:tc>
          <w:tcPr>
            <w:tcW w:w="2572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Уровень профессиональной включённости классных руководителей</w:t>
            </w:r>
          </w:p>
        </w:tc>
        <w:tc>
          <w:tcPr>
            <w:tcW w:w="2242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Самоанализ, анкетирование,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методсоветы</w:t>
            </w:r>
            <w:proofErr w:type="spellEnd"/>
          </w:p>
        </w:tc>
        <w:tc>
          <w:tcPr>
            <w:tcW w:w="1524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Сентябрь, май</w:t>
            </w:r>
          </w:p>
        </w:tc>
        <w:tc>
          <w:tcPr>
            <w:tcW w:w="1770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Советник, ШМО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 руководителей</w:t>
            </w:r>
          </w:p>
        </w:tc>
        <w:tc>
          <w:tcPr>
            <w:tcW w:w="2086" w:type="dxa"/>
            <w:vAlign w:val="center"/>
          </w:tcPr>
          <w:p w:rsidR="005B454D" w:rsidRDefault="00F47431">
            <w:pPr>
              <w:pStyle w:val="10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Планирование адресной методической поддержки</w:t>
            </w:r>
          </w:p>
        </w:tc>
      </w:tr>
    </w:tbl>
    <w:p w:rsidR="005B454D" w:rsidRDefault="005B454D">
      <w:pPr>
        <w:pStyle w:val="3"/>
        <w:jc w:val="center"/>
      </w:pPr>
    </w:p>
    <w:p w:rsidR="005B454D" w:rsidRDefault="005B454D">
      <w:pPr>
        <w:pStyle w:val="3"/>
        <w:jc w:val="center"/>
      </w:pPr>
    </w:p>
    <w:p w:rsidR="005B454D" w:rsidRDefault="00F47431">
      <w:pPr>
        <w:pStyle w:val="3"/>
        <w:jc w:val="center"/>
      </w:pPr>
      <w:r>
        <w:t>План-сетка воспитательных мероприятий на 2025–2026 учебный год</w:t>
      </w:r>
    </w:p>
    <w:tbl>
      <w:tblPr>
        <w:tblStyle w:val="af"/>
        <w:tblW w:w="101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6"/>
        <w:gridCol w:w="3109"/>
        <w:gridCol w:w="2288"/>
        <w:gridCol w:w="1527"/>
        <w:gridCol w:w="2154"/>
      </w:tblGrid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F47431">
            <w:pPr>
              <w:pStyle w:val="1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Месяц</w:t>
            </w: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1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1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1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1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Ответственные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День знаний. Торжественная линейка. Классный час «Моя школа – мой выбор»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 сентября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Советник по воспитанию,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 руководители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Акция «Уроки Победы»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учителя истории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Родительские собрания с обсуждением плана воспитательной работы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Работа с родителями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Советник, администрация,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 руководители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Старт мониторинга воспитательной среды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Организационно-методическое сопровождение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зам. директора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День пожилого человека. Акция «Поздравь ветерана»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Духовно-нравственное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первая неделя октября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волонтёрский отряд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Старт проекта «Школьный гид» (пятиклассники + наставники)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Социальное взаимодействие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педагоги-наставники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Выборы Совета обучающихся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 15 октября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педагог-организатор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Тематическая выставка «Мир профессий будущего»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Профориентация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последняя неделя октября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учителя технологии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Акция «Мы вместе» ко Дню народного единства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4 ноября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классные руководители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Неделя толерантности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Духовно-нравственное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третья неделя ноября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педагог-психолог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Классный час «Я – гражданин России»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Гражданское воспитание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Классные руководители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Акция «Новогоднее чудо» (подарки детям, благотворительность)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Социальное направление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вторая половина декабря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родительский комитет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Экологическая акция «Ёлочка, живи!»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последняя неделя декабря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учителя биологии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Подведение итогов I полугодия в сфере воспитания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 25 декабря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зам. директора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Тематические беседы «Русские учёные и их открытия»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Духовно-нравственное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вторая половина января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учителя предметники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Старт зимнего патриотического марафона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Промежуточный мониторинг воспитательной среды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третья неделя января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зам. директора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Акция «Мужества уроки», встречи с ветеранами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 23 февраля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учителя истории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Трудовой десант «Чистый класс — чистая школа»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Трудовое воспитание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последняя неделя февраля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Советник,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 руководители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Выставка рисунков «Моя профессия будущего»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Профориентация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педагог-организатор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Акция «Мамочка, я тебя люблю!» к 8 марта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Духовно-нравственное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6–8 марта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волонтёры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Весенний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экоквест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«Береги природу!»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вторая половина марта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учителя биологии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Родительские мастер-классы в рамках проекта «Школа вместе»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Работа с родителями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последняя неделя марта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родительский актив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Проект «Россия в космосе» к Дню космонавтики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Культурно-просветительское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12 апреля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учителя физики, истории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Весенний субботник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Трудовое воспитание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погоде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учителя, родители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Экскурсии в колледжи и центры профориентации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Профориентация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графику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зам. директора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Митинг ко Дню Победы, акция «Георгиевская ленточка»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7–9 мая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педагоги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Вечер встречи поколений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Духовно-нравственное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вторая неделя мая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Итоговая рефлексия Совета обучающихся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Самоуправление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третья неделя мая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Выпускные вечера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Культурное направление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графику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администрация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Оформление отчётных материалов, аналитика по воспитательной работе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Июль–Август</w:t>
            </w: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Корректировка Программы воспитания, планирование нового года, анализ опыта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июль–август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зам. директора</w:t>
            </w:r>
          </w:p>
        </w:tc>
      </w:tr>
    </w:tbl>
    <w:p w:rsidR="005B454D" w:rsidRDefault="005B454D">
      <w:pPr>
        <w:pStyle w:val="10"/>
        <w:spacing w:after="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5B454D">
      <w:pPr>
        <w:pStyle w:val="10"/>
        <w:spacing w:after="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F47431">
      <w:pPr>
        <w:pStyle w:val="3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1. Работа с классными руководителями</w:t>
      </w:r>
    </w:p>
    <w:tbl>
      <w:tblPr>
        <w:tblStyle w:val="af0"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62"/>
        <w:gridCol w:w="2065"/>
        <w:gridCol w:w="2267"/>
      </w:tblGrid>
      <w:tr w:rsidR="005B454D">
        <w:trPr>
          <w:cantSplit/>
          <w:tblHeader/>
        </w:trPr>
        <w:tc>
          <w:tcPr>
            <w:tcW w:w="5862" w:type="dxa"/>
            <w:vAlign w:val="center"/>
          </w:tcPr>
          <w:p w:rsidR="005B454D" w:rsidRDefault="00F47431">
            <w:pPr>
              <w:pStyle w:val="1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65" w:type="dxa"/>
            <w:vAlign w:val="center"/>
          </w:tcPr>
          <w:p w:rsidR="005B454D" w:rsidRDefault="00F47431">
            <w:pPr>
              <w:pStyle w:val="1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2267" w:type="dxa"/>
            <w:vAlign w:val="center"/>
          </w:tcPr>
          <w:p w:rsidR="005B454D" w:rsidRDefault="00F47431">
            <w:pPr>
              <w:pStyle w:val="1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</w:tr>
      <w:tr w:rsidR="005B454D">
        <w:trPr>
          <w:cantSplit/>
          <w:tblHeader/>
        </w:trPr>
        <w:tc>
          <w:tcPr>
            <w:tcW w:w="5862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Проведение инструктивных и методических совещаний с классными руководителями</w:t>
            </w:r>
          </w:p>
        </w:tc>
        <w:tc>
          <w:tcPr>
            <w:tcW w:w="2065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 раз в четверть</w:t>
            </w:r>
          </w:p>
        </w:tc>
        <w:tc>
          <w:tcPr>
            <w:tcW w:w="226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зам. директора</w:t>
            </w:r>
          </w:p>
        </w:tc>
      </w:tr>
      <w:tr w:rsidR="005B454D">
        <w:trPr>
          <w:cantSplit/>
          <w:tblHeader/>
        </w:trPr>
        <w:tc>
          <w:tcPr>
            <w:tcW w:w="5862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Разработка и распространение методических материалов (памятки, сценарии, чек-листы)</w:t>
            </w:r>
          </w:p>
        </w:tc>
        <w:tc>
          <w:tcPr>
            <w:tcW w:w="2065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</w:t>
            </w:r>
          </w:p>
        </w:tc>
      </w:tr>
    </w:tbl>
    <w:p w:rsidR="005B454D" w:rsidRDefault="005B454D">
      <w:pPr>
        <w:pStyle w:val="10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F47431">
      <w:pPr>
        <w:pStyle w:val="3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2. Личностное развитие обучающихся и профилактика негативных проявлений</w:t>
      </w:r>
    </w:p>
    <w:tbl>
      <w:tblPr>
        <w:tblStyle w:val="af1"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0"/>
        <w:gridCol w:w="1459"/>
        <w:gridCol w:w="2645"/>
      </w:tblGrid>
      <w:tr w:rsidR="005B454D">
        <w:trPr>
          <w:cantSplit/>
          <w:tblHeader/>
        </w:trPr>
        <w:tc>
          <w:tcPr>
            <w:tcW w:w="6090" w:type="dxa"/>
            <w:vAlign w:val="center"/>
          </w:tcPr>
          <w:p w:rsidR="005B454D" w:rsidRDefault="00F47431">
            <w:pPr>
              <w:pStyle w:val="1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59" w:type="dxa"/>
            <w:vAlign w:val="center"/>
          </w:tcPr>
          <w:p w:rsidR="005B454D" w:rsidRDefault="00F47431">
            <w:pPr>
              <w:pStyle w:val="1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2645" w:type="dxa"/>
            <w:vAlign w:val="center"/>
          </w:tcPr>
          <w:p w:rsidR="005B454D" w:rsidRDefault="00F47431">
            <w:pPr>
              <w:pStyle w:val="1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</w:tr>
      <w:tr w:rsidR="005B454D">
        <w:trPr>
          <w:cantSplit/>
          <w:tblHeader/>
        </w:trPr>
        <w:tc>
          <w:tcPr>
            <w:tcW w:w="6090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Тематические недели «Безопасность в сети», «Школа без конфликтов»,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Антибуллинг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45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графику</w:t>
            </w:r>
          </w:p>
        </w:tc>
        <w:tc>
          <w:tcPr>
            <w:tcW w:w="2645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психолог</w:t>
            </w:r>
          </w:p>
        </w:tc>
      </w:tr>
      <w:tr w:rsidR="005B454D">
        <w:trPr>
          <w:cantSplit/>
          <w:tblHeader/>
        </w:trPr>
        <w:tc>
          <w:tcPr>
            <w:tcW w:w="6090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Тренинговые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занятия по формированию коммуникативных навыков</w:t>
            </w:r>
          </w:p>
        </w:tc>
        <w:tc>
          <w:tcPr>
            <w:tcW w:w="145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октябрь–апрель</w:t>
            </w:r>
          </w:p>
        </w:tc>
        <w:tc>
          <w:tcPr>
            <w:tcW w:w="2645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педагог-психолог</w:t>
            </w:r>
          </w:p>
        </w:tc>
      </w:tr>
      <w:tr w:rsidR="005B454D">
        <w:trPr>
          <w:cantSplit/>
          <w:tblHeader/>
        </w:trPr>
        <w:tc>
          <w:tcPr>
            <w:tcW w:w="6090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Индивидуальное сопровождение обучающихся «группы риска»</w:t>
            </w:r>
          </w:p>
        </w:tc>
        <w:tc>
          <w:tcPr>
            <w:tcW w:w="145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постоянно</w:t>
            </w:r>
          </w:p>
        </w:tc>
        <w:tc>
          <w:tcPr>
            <w:tcW w:w="2645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социальный педагог</w:t>
            </w:r>
          </w:p>
        </w:tc>
      </w:tr>
      <w:tr w:rsidR="005B454D">
        <w:trPr>
          <w:cantSplit/>
          <w:tblHeader/>
        </w:trPr>
        <w:tc>
          <w:tcPr>
            <w:tcW w:w="6090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Участие в межведомственных профилактических советах, взаимодействие с ПДН, КДН</w:t>
            </w:r>
          </w:p>
        </w:tc>
        <w:tc>
          <w:tcPr>
            <w:tcW w:w="145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запросу</w:t>
            </w:r>
          </w:p>
        </w:tc>
        <w:tc>
          <w:tcPr>
            <w:tcW w:w="2645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администрация</w:t>
            </w:r>
          </w:p>
        </w:tc>
      </w:tr>
    </w:tbl>
    <w:p w:rsidR="005B454D" w:rsidRDefault="005B454D">
      <w:pPr>
        <w:pStyle w:val="3"/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F47431">
      <w:pPr>
        <w:pStyle w:val="3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3. Работа по духовно-нравственному воспитанию и воспитанию культуры общения</w:t>
      </w:r>
    </w:p>
    <w:tbl>
      <w:tblPr>
        <w:tblStyle w:val="af2"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8"/>
        <w:gridCol w:w="1605"/>
        <w:gridCol w:w="2971"/>
      </w:tblGrid>
      <w:tr w:rsidR="005B454D">
        <w:trPr>
          <w:cantSplit/>
          <w:tblHeader/>
        </w:trPr>
        <w:tc>
          <w:tcPr>
            <w:tcW w:w="5618" w:type="dxa"/>
            <w:vAlign w:val="center"/>
          </w:tcPr>
          <w:p w:rsidR="005B454D" w:rsidRDefault="00F47431">
            <w:pPr>
              <w:pStyle w:val="1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05" w:type="dxa"/>
            <w:vAlign w:val="center"/>
          </w:tcPr>
          <w:p w:rsidR="005B454D" w:rsidRDefault="00F47431">
            <w:pPr>
              <w:pStyle w:val="1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2971" w:type="dxa"/>
            <w:vAlign w:val="center"/>
          </w:tcPr>
          <w:p w:rsidR="005B454D" w:rsidRDefault="00F47431">
            <w:pPr>
              <w:pStyle w:val="1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</w:tr>
      <w:tr w:rsidR="005B454D">
        <w:trPr>
          <w:cantSplit/>
          <w:tblHeader/>
        </w:trPr>
        <w:tc>
          <w:tcPr>
            <w:tcW w:w="561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Уроки доброты, акции «Спасибо!», «Человек с большим сердцем»</w:t>
            </w:r>
          </w:p>
        </w:tc>
        <w:tc>
          <w:tcPr>
            <w:tcW w:w="1605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ноябрь, март</w:t>
            </w:r>
          </w:p>
        </w:tc>
        <w:tc>
          <w:tcPr>
            <w:tcW w:w="2971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классные руководители</w:t>
            </w:r>
          </w:p>
        </w:tc>
      </w:tr>
      <w:tr w:rsidR="005B454D">
        <w:trPr>
          <w:cantSplit/>
          <w:tblHeader/>
        </w:trPr>
        <w:tc>
          <w:tcPr>
            <w:tcW w:w="561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Проведение кинолекториев и обсуждений фильмов с ценностной нагрузкой</w:t>
            </w:r>
          </w:p>
        </w:tc>
        <w:tc>
          <w:tcPr>
            <w:tcW w:w="1605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971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педагог-организатор</w:t>
            </w:r>
          </w:p>
        </w:tc>
      </w:tr>
      <w:tr w:rsidR="005B454D">
        <w:trPr>
          <w:cantSplit/>
          <w:tblHeader/>
        </w:trPr>
        <w:tc>
          <w:tcPr>
            <w:tcW w:w="5618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Чтение и обсуждение книг, выпуск книжных закладок,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буккроссинг</w:t>
            </w:r>
            <w:proofErr w:type="spellEnd"/>
          </w:p>
        </w:tc>
        <w:tc>
          <w:tcPr>
            <w:tcW w:w="1605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графику</w:t>
            </w:r>
          </w:p>
        </w:tc>
        <w:tc>
          <w:tcPr>
            <w:tcW w:w="2971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школьная библиотека</w:t>
            </w:r>
          </w:p>
        </w:tc>
      </w:tr>
    </w:tbl>
    <w:p w:rsidR="005B454D" w:rsidRDefault="005B454D">
      <w:pPr>
        <w:pStyle w:val="10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F47431">
      <w:pPr>
        <w:pStyle w:val="3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4. Поддержка и развитие детских инициатив</w:t>
      </w:r>
    </w:p>
    <w:tbl>
      <w:tblPr>
        <w:tblStyle w:val="af3"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42"/>
        <w:gridCol w:w="1605"/>
        <w:gridCol w:w="2947"/>
      </w:tblGrid>
      <w:tr w:rsidR="005B454D">
        <w:trPr>
          <w:cantSplit/>
          <w:tblHeader/>
        </w:trPr>
        <w:tc>
          <w:tcPr>
            <w:tcW w:w="5642" w:type="dxa"/>
            <w:vAlign w:val="center"/>
          </w:tcPr>
          <w:p w:rsidR="005B454D" w:rsidRDefault="00F47431">
            <w:pPr>
              <w:pStyle w:val="1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05" w:type="dxa"/>
            <w:vAlign w:val="center"/>
          </w:tcPr>
          <w:p w:rsidR="005B454D" w:rsidRDefault="00F47431">
            <w:pPr>
              <w:pStyle w:val="1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2947" w:type="dxa"/>
            <w:vAlign w:val="center"/>
          </w:tcPr>
          <w:p w:rsidR="005B454D" w:rsidRDefault="00F47431">
            <w:pPr>
              <w:pStyle w:val="1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</w:tr>
      <w:tr w:rsidR="005B454D">
        <w:trPr>
          <w:cantSplit/>
          <w:tblHeader/>
        </w:trPr>
        <w:tc>
          <w:tcPr>
            <w:tcW w:w="5642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Круги идей: встречи с активом школьников и сбор предложений</w:t>
            </w:r>
          </w:p>
        </w:tc>
        <w:tc>
          <w:tcPr>
            <w:tcW w:w="1605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94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</w:t>
            </w:r>
          </w:p>
        </w:tc>
      </w:tr>
      <w:tr w:rsidR="005B454D">
        <w:trPr>
          <w:cantSplit/>
          <w:tblHeader/>
        </w:trPr>
        <w:tc>
          <w:tcPr>
            <w:tcW w:w="5642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Конкурс «Моя инициатива — моей школе»</w:t>
            </w:r>
          </w:p>
        </w:tc>
        <w:tc>
          <w:tcPr>
            <w:tcW w:w="1605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94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</w:t>
            </w:r>
          </w:p>
        </w:tc>
      </w:tr>
      <w:tr w:rsidR="005B454D">
        <w:trPr>
          <w:cantSplit/>
          <w:tblHeader/>
        </w:trPr>
        <w:tc>
          <w:tcPr>
            <w:tcW w:w="5642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Поддержка детских социальных проектов (экология, помощь, память)</w:t>
            </w:r>
          </w:p>
        </w:tc>
        <w:tc>
          <w:tcPr>
            <w:tcW w:w="1605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947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актив Российского движения школьников</w:t>
            </w:r>
          </w:p>
        </w:tc>
      </w:tr>
    </w:tbl>
    <w:p w:rsidR="005B454D" w:rsidRDefault="005B454D">
      <w:pPr>
        <w:pStyle w:val="10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F47431">
      <w:pPr>
        <w:pStyle w:val="3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5. Вовлечение школы в региональные и федеральные инициативы</w:t>
      </w:r>
    </w:p>
    <w:tbl>
      <w:tblPr>
        <w:tblStyle w:val="af4"/>
        <w:tblW w:w="102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1560"/>
        <w:gridCol w:w="3004"/>
      </w:tblGrid>
      <w:tr w:rsidR="005B454D">
        <w:trPr>
          <w:cantSplit/>
          <w:tblHeader/>
        </w:trPr>
        <w:tc>
          <w:tcPr>
            <w:tcW w:w="5665" w:type="dxa"/>
            <w:vAlign w:val="center"/>
          </w:tcPr>
          <w:p w:rsidR="005B454D" w:rsidRDefault="00F47431">
            <w:pPr>
              <w:pStyle w:val="1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60" w:type="dxa"/>
            <w:vAlign w:val="center"/>
          </w:tcPr>
          <w:p w:rsidR="005B454D" w:rsidRDefault="00F47431">
            <w:pPr>
              <w:pStyle w:val="1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3004" w:type="dxa"/>
            <w:vAlign w:val="center"/>
          </w:tcPr>
          <w:p w:rsidR="005B454D" w:rsidRDefault="00F47431">
            <w:pPr>
              <w:pStyle w:val="1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</w:tr>
      <w:tr w:rsidR="005B454D">
        <w:trPr>
          <w:cantSplit/>
          <w:tblHeader/>
        </w:trPr>
        <w:tc>
          <w:tcPr>
            <w:tcW w:w="5665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Участие в конкурсах, фестивалях и форумах </w:t>
            </w:r>
          </w:p>
        </w:tc>
        <w:tc>
          <w:tcPr>
            <w:tcW w:w="1560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графику</w:t>
            </w:r>
          </w:p>
        </w:tc>
        <w:tc>
          <w:tcPr>
            <w:tcW w:w="300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</w:t>
            </w:r>
          </w:p>
        </w:tc>
      </w:tr>
      <w:tr w:rsidR="005B454D">
        <w:trPr>
          <w:cantSplit/>
          <w:tblHeader/>
        </w:trPr>
        <w:tc>
          <w:tcPr>
            <w:tcW w:w="5665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Ведение портфолио достижений учеников (творческих, волонтёрских, социальных)</w:t>
            </w:r>
          </w:p>
        </w:tc>
        <w:tc>
          <w:tcPr>
            <w:tcW w:w="1560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00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</w:t>
            </w:r>
          </w:p>
        </w:tc>
      </w:tr>
      <w:tr w:rsidR="005B454D">
        <w:trPr>
          <w:cantSplit/>
          <w:tblHeader/>
        </w:trPr>
        <w:tc>
          <w:tcPr>
            <w:tcW w:w="5665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Сбор и отправка отчётности по мероприятиям федерального уровня</w:t>
            </w:r>
          </w:p>
        </w:tc>
        <w:tc>
          <w:tcPr>
            <w:tcW w:w="1560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плану</w:t>
            </w:r>
          </w:p>
        </w:tc>
        <w:tc>
          <w:tcPr>
            <w:tcW w:w="3004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администрация</w:t>
            </w:r>
          </w:p>
        </w:tc>
      </w:tr>
    </w:tbl>
    <w:p w:rsidR="005B454D" w:rsidRDefault="00F47431">
      <w:pPr>
        <w:pStyle w:val="3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Карта рисков и пути их минимизации</w:t>
      </w:r>
    </w:p>
    <w:tbl>
      <w:tblPr>
        <w:tblStyle w:val="af5"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2"/>
        <w:gridCol w:w="2953"/>
        <w:gridCol w:w="4109"/>
      </w:tblGrid>
      <w:tr w:rsidR="005B454D">
        <w:trPr>
          <w:cantSplit/>
          <w:tblHeader/>
        </w:trPr>
        <w:tc>
          <w:tcPr>
            <w:tcW w:w="3132" w:type="dxa"/>
            <w:vAlign w:val="center"/>
          </w:tcPr>
          <w:p w:rsidR="005B454D" w:rsidRDefault="00F47431">
            <w:pPr>
              <w:pStyle w:val="1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Возможные риски</w:t>
            </w:r>
          </w:p>
        </w:tc>
        <w:tc>
          <w:tcPr>
            <w:tcW w:w="2953" w:type="dxa"/>
            <w:vAlign w:val="center"/>
          </w:tcPr>
          <w:p w:rsidR="005B454D" w:rsidRDefault="00F47431">
            <w:pPr>
              <w:pStyle w:val="1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Причины возникновения</w:t>
            </w:r>
          </w:p>
        </w:tc>
        <w:tc>
          <w:tcPr>
            <w:tcW w:w="4109" w:type="dxa"/>
            <w:vAlign w:val="center"/>
          </w:tcPr>
          <w:p w:rsidR="005B454D" w:rsidRDefault="00F47431">
            <w:pPr>
              <w:pStyle w:val="1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Пути предупреждения и минимизации</w:t>
            </w:r>
          </w:p>
        </w:tc>
      </w:tr>
      <w:tr w:rsidR="005B454D">
        <w:trPr>
          <w:cantSplit/>
          <w:tblHeader/>
        </w:trPr>
        <w:tc>
          <w:tcPr>
            <w:tcW w:w="3132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Низкий уровень вовлечённости обучающихся в мероприятия</w:t>
            </w:r>
          </w:p>
        </w:tc>
        <w:tc>
          <w:tcPr>
            <w:tcW w:w="2953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Отсутствие мотивации, слабая обратная связь, перегрузка</w:t>
            </w:r>
          </w:p>
        </w:tc>
        <w:tc>
          <w:tcPr>
            <w:tcW w:w="4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Проведение мероприятий с учётом интересов детей, вовлечение самоуправления, мотивационные системы, обратная связь</w:t>
            </w:r>
          </w:p>
        </w:tc>
      </w:tr>
      <w:tr w:rsidR="005B454D">
        <w:trPr>
          <w:cantSplit/>
          <w:tblHeader/>
        </w:trPr>
        <w:tc>
          <w:tcPr>
            <w:tcW w:w="3132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Формальный характер участия педагогов в воспитательной работе</w:t>
            </w:r>
          </w:p>
        </w:tc>
        <w:tc>
          <w:tcPr>
            <w:tcW w:w="2953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Недостаток времени, методической поддержки, интереса</w:t>
            </w:r>
          </w:p>
        </w:tc>
        <w:tc>
          <w:tcPr>
            <w:tcW w:w="4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Индивидуальное сопровождение, обмен опытом, включение в план работы ШМО, премирование</w:t>
            </w:r>
          </w:p>
        </w:tc>
      </w:tr>
      <w:tr w:rsidR="005B454D">
        <w:trPr>
          <w:cantSplit/>
          <w:tblHeader/>
        </w:trPr>
        <w:tc>
          <w:tcPr>
            <w:tcW w:w="3132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Поверхностное участие родителей в жизни школы</w:t>
            </w:r>
          </w:p>
        </w:tc>
        <w:tc>
          <w:tcPr>
            <w:tcW w:w="2953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Недоверие, нехватка времени, отчуждённость</w:t>
            </w:r>
          </w:p>
        </w:tc>
        <w:tc>
          <w:tcPr>
            <w:tcW w:w="4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Использование гибких форм: онлайн-родительские встречи, совместные проекты, привлечение к делам класса</w:t>
            </w:r>
          </w:p>
        </w:tc>
      </w:tr>
      <w:tr w:rsidR="005B454D">
        <w:trPr>
          <w:cantSplit/>
          <w:tblHeader/>
        </w:trPr>
        <w:tc>
          <w:tcPr>
            <w:tcW w:w="3132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Конфликты среди обучающихся, в том числе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буллинг</w:t>
            </w:r>
            <w:proofErr w:type="spellEnd"/>
          </w:p>
        </w:tc>
        <w:tc>
          <w:tcPr>
            <w:tcW w:w="2953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Недостаточная культура общения,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невыстроенные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отношения</w:t>
            </w:r>
          </w:p>
        </w:tc>
        <w:tc>
          <w:tcPr>
            <w:tcW w:w="4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Классные часы по культуре диалога, работа психолога, развитие школьной службы медиации</w:t>
            </w:r>
          </w:p>
        </w:tc>
      </w:tr>
      <w:tr w:rsidR="005B454D">
        <w:trPr>
          <w:cantSplit/>
          <w:tblHeader/>
        </w:trPr>
        <w:tc>
          <w:tcPr>
            <w:tcW w:w="3132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Недостаточное ресурсное обеспечение мероприятий</w:t>
            </w:r>
          </w:p>
        </w:tc>
        <w:tc>
          <w:tcPr>
            <w:tcW w:w="2953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Отсутствие финансирования, нехватка партнёров</w:t>
            </w:r>
          </w:p>
        </w:tc>
        <w:tc>
          <w:tcPr>
            <w:tcW w:w="4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Ведение партнёрской базы, привлечение спонсоров, участие в грантах, оптимизация затрат</w:t>
            </w:r>
          </w:p>
        </w:tc>
      </w:tr>
      <w:tr w:rsidR="005B454D">
        <w:trPr>
          <w:cantSplit/>
          <w:tblHeader/>
        </w:trPr>
        <w:tc>
          <w:tcPr>
            <w:tcW w:w="3132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Проблемы в реализации межведомственного взаимодействия</w:t>
            </w:r>
          </w:p>
        </w:tc>
        <w:tc>
          <w:tcPr>
            <w:tcW w:w="2953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Несогласованность действий, бюрократические задержки</w:t>
            </w:r>
          </w:p>
        </w:tc>
        <w:tc>
          <w:tcPr>
            <w:tcW w:w="4109" w:type="dxa"/>
            <w:vAlign w:val="center"/>
          </w:tcPr>
          <w:p w:rsidR="005B454D" w:rsidRDefault="00F47431">
            <w:pPr>
              <w:pStyle w:val="1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Своевременное планирование, закрепление ответственных, ведение журналов согласования</w:t>
            </w:r>
          </w:p>
        </w:tc>
      </w:tr>
    </w:tbl>
    <w:p w:rsidR="005B454D" w:rsidRDefault="005B454D">
      <w:pPr>
        <w:pStyle w:val="10"/>
        <w:spacing w:after="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Pr="00F47431" w:rsidRDefault="005B454D" w:rsidP="00F47431">
      <w:pPr>
        <w:pStyle w:val="10"/>
        <w:spacing w:after="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sectPr w:rsidR="005B454D" w:rsidRPr="00F47431" w:rsidSect="005B454D">
      <w:pgSz w:w="11906" w:h="16838"/>
      <w:pgMar w:top="851" w:right="851" w:bottom="851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B2A5B"/>
    <w:multiLevelType w:val="multilevel"/>
    <w:tmpl w:val="7D06B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A9A357E"/>
    <w:multiLevelType w:val="multilevel"/>
    <w:tmpl w:val="9D00A5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B454D"/>
    <w:rsid w:val="001E50B9"/>
    <w:rsid w:val="003C73E3"/>
    <w:rsid w:val="005B454D"/>
    <w:rsid w:val="00A40D95"/>
    <w:rsid w:val="00F4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BDFE"/>
  <w15:docId w15:val="{627026D6-6384-4413-B8F1-63C2BF01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5B454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B454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B454D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10"/>
    <w:next w:val="10"/>
    <w:rsid w:val="005B454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B454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B454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B454D"/>
  </w:style>
  <w:style w:type="table" w:customStyle="1" w:styleId="TableNormal">
    <w:name w:val="TableNormal"/>
    <w:rsid w:val="005B45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B454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B454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af6">
    <w:name w:val="Hyperlink"/>
    <w:basedOn w:val="a0"/>
    <w:uiPriority w:val="99"/>
    <w:semiHidden/>
    <w:unhideWhenUsed/>
    <w:rsid w:val="00F474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6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2134</Words>
  <Characters>12167</Characters>
  <Application>Microsoft Office Word</Application>
  <DocSecurity>0</DocSecurity>
  <Lines>101</Lines>
  <Paragraphs>28</Paragraphs>
  <ScaleCrop>false</ScaleCrop>
  <Company/>
  <LinksUpToDate>false</LinksUpToDate>
  <CharactersWithSpaces>14273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2025-07-13T18:12:00Z</dcterms:created>
  <dcterms:modified xsi:type="dcterms:W3CDTF">2025-11-05T11:26:00Z</dcterms:modified>
</cp:coreProperties>
</file>